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7ADD" w14:textId="4038D067" w:rsidR="00D9043D" w:rsidRDefault="00D9043D" w:rsidP="00D9043D">
      <w:pPr>
        <w:jc w:val="center"/>
        <w:rPr>
          <w:rFonts w:ascii="仿宋_GB2312" w:eastAsia="仿宋_GB2312" w:hAnsi="宋体"/>
          <w:bCs/>
          <w:sz w:val="30"/>
          <w:szCs w:val="30"/>
        </w:rPr>
      </w:pPr>
      <w:r>
        <w:rPr>
          <w:rFonts w:ascii="仿宋_GB2312" w:eastAsia="仿宋_GB2312" w:hAnsi="宋体" w:hint="eastAsia"/>
          <w:bCs/>
          <w:sz w:val="30"/>
          <w:szCs w:val="30"/>
        </w:rPr>
        <w:t>《关于召开第五批国家级农村职业教育和成人教育示范县创建工作总结会的通知》附件</w:t>
      </w:r>
    </w:p>
    <w:p w14:paraId="49CA9577" w14:textId="77777777" w:rsidR="00D9043D" w:rsidRPr="00D9043D" w:rsidRDefault="00D9043D" w:rsidP="00496000">
      <w:pPr>
        <w:spacing w:line="360" w:lineRule="auto"/>
        <w:jc w:val="left"/>
        <w:rPr>
          <w:rFonts w:ascii="仿宋_GB2312" w:eastAsia="仿宋_GB2312" w:hAnsi="宋体"/>
          <w:bCs/>
          <w:sz w:val="24"/>
        </w:rPr>
      </w:pPr>
    </w:p>
    <w:p w14:paraId="0CCD3893" w14:textId="6AEB112C" w:rsidR="00D265B4" w:rsidRDefault="00D9043D" w:rsidP="00D265B4">
      <w:pPr>
        <w:spacing w:line="540" w:lineRule="exact"/>
        <w:rPr>
          <w:rFonts w:eastAsia="华文中宋"/>
          <w:b/>
          <w:sz w:val="32"/>
          <w:szCs w:val="32"/>
        </w:rPr>
      </w:pPr>
      <w:r>
        <w:rPr>
          <w:rFonts w:ascii="仿宋_GB2312" w:eastAsia="仿宋_GB2312" w:hAnsi="宋体" w:hint="eastAsia"/>
          <w:bCs/>
          <w:sz w:val="24"/>
        </w:rPr>
        <w:t>附件1：</w:t>
      </w:r>
      <w:r w:rsidR="00D265B4">
        <w:rPr>
          <w:rFonts w:eastAsia="华文中宋"/>
          <w:b/>
          <w:sz w:val="32"/>
          <w:szCs w:val="32"/>
        </w:rPr>
        <w:t>第</w:t>
      </w:r>
      <w:r w:rsidR="00D265B4">
        <w:rPr>
          <w:rFonts w:eastAsia="华文中宋" w:hint="eastAsia"/>
          <w:b/>
          <w:sz w:val="32"/>
          <w:szCs w:val="32"/>
        </w:rPr>
        <w:t>五</w:t>
      </w:r>
      <w:r w:rsidR="00D265B4">
        <w:rPr>
          <w:rFonts w:eastAsia="华文中宋"/>
          <w:b/>
          <w:sz w:val="32"/>
          <w:szCs w:val="32"/>
        </w:rPr>
        <w:t>批国家级农村职业教育和成人教育示范县</w:t>
      </w:r>
    </w:p>
    <w:p w14:paraId="3800094A" w14:textId="3E70A630" w:rsidR="00D265B4" w:rsidRDefault="00D265B4" w:rsidP="00D265B4">
      <w:pPr>
        <w:spacing w:line="540" w:lineRule="exact"/>
        <w:jc w:val="center"/>
        <w:rPr>
          <w:rFonts w:eastAsia="华文中宋"/>
          <w:b/>
          <w:sz w:val="32"/>
          <w:szCs w:val="32"/>
        </w:rPr>
      </w:pPr>
      <w:r>
        <w:rPr>
          <w:rFonts w:eastAsia="华文中宋"/>
          <w:b/>
          <w:sz w:val="32"/>
          <w:szCs w:val="32"/>
        </w:rPr>
        <w:t>创建</w:t>
      </w:r>
      <w:r w:rsidR="002627FA">
        <w:rPr>
          <w:rFonts w:eastAsia="华文中宋" w:hint="eastAsia"/>
          <w:b/>
          <w:sz w:val="32"/>
          <w:szCs w:val="32"/>
        </w:rPr>
        <w:t>合格</w:t>
      </w:r>
      <w:r>
        <w:rPr>
          <w:rFonts w:eastAsia="华文中宋"/>
          <w:b/>
          <w:sz w:val="32"/>
          <w:szCs w:val="32"/>
        </w:rPr>
        <w:t>名单</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4"/>
        <w:gridCol w:w="3713"/>
      </w:tblGrid>
      <w:tr w:rsidR="00D265B4" w14:paraId="74337007" w14:textId="77777777" w:rsidTr="00B643D7">
        <w:trPr>
          <w:trHeight w:val="79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23F6"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序号</w:t>
            </w:r>
          </w:p>
        </w:tc>
        <w:tc>
          <w:tcPr>
            <w:tcW w:w="2694" w:type="dxa"/>
            <w:tcBorders>
              <w:top w:val="single" w:sz="4" w:space="0" w:color="000000"/>
              <w:left w:val="single" w:sz="4" w:space="0" w:color="000000"/>
              <w:bottom w:val="nil"/>
              <w:right w:val="single" w:sz="4" w:space="0" w:color="000000"/>
            </w:tcBorders>
            <w:shd w:val="clear" w:color="auto" w:fill="auto"/>
            <w:vAlign w:val="center"/>
          </w:tcPr>
          <w:p w14:paraId="337D8A88" w14:textId="5CE42B7D" w:rsidR="00D265B4" w:rsidRDefault="00D265B4" w:rsidP="00B643D7">
            <w:pPr>
              <w:widowControl/>
              <w:spacing w:line="360" w:lineRule="exact"/>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lang w:bidi="ar"/>
              </w:rPr>
              <w:t>省</w:t>
            </w:r>
            <w:r w:rsidR="00B643D7">
              <w:rPr>
                <w:rFonts w:ascii="仿宋_GB2312" w:eastAsia="仿宋_GB2312" w:hAnsi="宋体" w:cs="宋体" w:hint="eastAsia"/>
                <w:bCs/>
                <w:color w:val="000000"/>
                <w:kern w:val="0"/>
                <w:sz w:val="24"/>
                <w:lang w:bidi="ar"/>
              </w:rPr>
              <w:t xml:space="preserve"> </w:t>
            </w:r>
            <w:r w:rsidR="002627FA">
              <w:rPr>
                <w:rFonts w:ascii="仿宋_GB2312" w:eastAsia="仿宋_GB2312" w:hAnsi="宋体" w:cs="宋体" w:hint="eastAsia"/>
                <w:bCs/>
                <w:color w:val="000000"/>
                <w:kern w:val="0"/>
                <w:sz w:val="24"/>
                <w:lang w:bidi="ar"/>
              </w:rPr>
              <w:t>份</w:t>
            </w:r>
          </w:p>
        </w:tc>
        <w:tc>
          <w:tcPr>
            <w:tcW w:w="3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481D" w14:textId="7D3EC1EF" w:rsidR="00D265B4" w:rsidRDefault="00D265B4" w:rsidP="002627FA">
            <w:pPr>
              <w:widowControl/>
              <w:spacing w:line="360" w:lineRule="exact"/>
              <w:jc w:val="center"/>
              <w:rPr>
                <w:rFonts w:ascii="仿宋_GB2312" w:eastAsia="仿宋_GB2312" w:hAnsi="Arial" w:cs="Arial"/>
                <w:sz w:val="24"/>
              </w:rPr>
            </w:pPr>
            <w:r>
              <w:rPr>
                <w:rFonts w:ascii="仿宋_GB2312" w:eastAsia="仿宋_GB2312" w:hAnsi="Arial" w:cs="Arial" w:hint="eastAsia"/>
                <w:sz w:val="24"/>
                <w:lang w:bidi="ar"/>
              </w:rPr>
              <w:t>县（市、区）</w:t>
            </w:r>
          </w:p>
        </w:tc>
      </w:tr>
      <w:tr w:rsidR="00D265B4" w14:paraId="0D7A227A" w14:textId="77777777" w:rsidTr="00B643D7">
        <w:trPr>
          <w:trHeight w:val="47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DA12B"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FCECB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河北省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0126A05"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宁晋县</w:t>
            </w:r>
          </w:p>
        </w:tc>
      </w:tr>
      <w:tr w:rsidR="00D265B4" w14:paraId="2CEAA9D7"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6216"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4AF93"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3505C1E"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张家口宣化区</w:t>
            </w:r>
          </w:p>
        </w:tc>
      </w:tr>
      <w:tr w:rsidR="00D265B4" w14:paraId="23B8F288"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66C3"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AD0F8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439428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邢台县</w:t>
            </w:r>
          </w:p>
        </w:tc>
      </w:tr>
      <w:tr w:rsidR="00D265B4" w14:paraId="621EB5D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1092"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w:t>
            </w:r>
          </w:p>
        </w:tc>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B15742"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山西省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C6D248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介休市</w:t>
            </w:r>
          </w:p>
        </w:tc>
      </w:tr>
      <w:tr w:rsidR="00D265B4" w14:paraId="440C3DC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DE4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w:t>
            </w:r>
          </w:p>
        </w:tc>
        <w:tc>
          <w:tcPr>
            <w:tcW w:w="2694"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13E39227"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吉林省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C6AB0C5"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伊通满族自治县</w:t>
            </w:r>
          </w:p>
        </w:tc>
      </w:tr>
      <w:tr w:rsidR="00D265B4" w14:paraId="6DAE46E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98D9"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6</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66137939"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41E68FC"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桦甸市</w:t>
            </w:r>
          </w:p>
        </w:tc>
      </w:tr>
      <w:tr w:rsidR="00D265B4" w14:paraId="60EFEC61"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6D46"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7</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7686E52D"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012EBE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敦化市</w:t>
            </w:r>
          </w:p>
        </w:tc>
      </w:tr>
      <w:tr w:rsidR="00D265B4" w14:paraId="175706B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36AD"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8</w:t>
            </w:r>
          </w:p>
        </w:tc>
        <w:tc>
          <w:tcPr>
            <w:tcW w:w="2694"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59DA8B33"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黑龙江省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01B0336"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东宁市</w:t>
            </w:r>
          </w:p>
        </w:tc>
      </w:tr>
      <w:tr w:rsidR="00D265B4" w14:paraId="5B75FB3B"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2528"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9</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1A600E41"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20F993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绥棱县</w:t>
            </w:r>
          </w:p>
        </w:tc>
      </w:tr>
      <w:tr w:rsidR="00D265B4" w14:paraId="315573E6"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EEA8"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10</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5B57964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A2CBCD7"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依安县</w:t>
            </w:r>
          </w:p>
        </w:tc>
      </w:tr>
      <w:tr w:rsidR="00D265B4" w14:paraId="3D28DE62"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18B2"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11</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205C2BD9"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B0AECBE"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依兰县</w:t>
            </w:r>
          </w:p>
        </w:tc>
      </w:tr>
      <w:tr w:rsidR="00D265B4" w14:paraId="55740C62"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39A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12</w:t>
            </w:r>
          </w:p>
        </w:tc>
        <w:tc>
          <w:tcPr>
            <w:tcW w:w="26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5EF7C222"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江苏省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1DF7AB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常州市金坛区</w:t>
            </w:r>
          </w:p>
        </w:tc>
      </w:tr>
      <w:tr w:rsidR="00D265B4" w14:paraId="6473CE37"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EB22"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13</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44867E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8C68F4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扬州市江都区</w:t>
            </w:r>
          </w:p>
        </w:tc>
      </w:tr>
      <w:tr w:rsidR="00D265B4" w14:paraId="00DF34D6"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06FF"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14</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27083782"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1464C06"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海门市</w:t>
            </w:r>
          </w:p>
        </w:tc>
      </w:tr>
      <w:tr w:rsidR="00D265B4" w14:paraId="410279A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A12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15</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6304347B"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35E3ACC"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丹阳市</w:t>
            </w:r>
          </w:p>
        </w:tc>
      </w:tr>
      <w:tr w:rsidR="00D265B4" w14:paraId="3A19F30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CC53"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16</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616543E6"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4EAADCB"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太仓市</w:t>
            </w:r>
          </w:p>
        </w:tc>
      </w:tr>
      <w:tr w:rsidR="00D265B4" w14:paraId="34ACD7C6"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1D4E"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17</w:t>
            </w:r>
          </w:p>
        </w:tc>
        <w:tc>
          <w:tcPr>
            <w:tcW w:w="269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3706FC2C"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浙江省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204FEB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杭州市富阳区</w:t>
            </w:r>
          </w:p>
        </w:tc>
      </w:tr>
      <w:tr w:rsidR="00D265B4" w14:paraId="0397083A"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953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18</w:t>
            </w:r>
          </w:p>
        </w:tc>
        <w:tc>
          <w:tcPr>
            <w:tcW w:w="269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70FCB28"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3F1856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江山市</w:t>
            </w:r>
          </w:p>
        </w:tc>
      </w:tr>
      <w:tr w:rsidR="00D265B4" w14:paraId="30E22269"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43B4"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19</w:t>
            </w:r>
          </w:p>
        </w:tc>
        <w:tc>
          <w:tcPr>
            <w:tcW w:w="269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7E937CA"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90E33B2"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海盐县</w:t>
            </w:r>
          </w:p>
        </w:tc>
      </w:tr>
      <w:tr w:rsidR="00D265B4" w14:paraId="44D9541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DB9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20</w:t>
            </w:r>
          </w:p>
        </w:tc>
        <w:tc>
          <w:tcPr>
            <w:tcW w:w="269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24B8B6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72F83A0"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岱山县</w:t>
            </w:r>
          </w:p>
        </w:tc>
      </w:tr>
      <w:tr w:rsidR="00D265B4" w14:paraId="6C9D6BC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9ED8"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21</w:t>
            </w:r>
          </w:p>
        </w:tc>
        <w:tc>
          <w:tcPr>
            <w:tcW w:w="2694"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27E6BB2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安徽省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9A6BC94" w14:textId="77777777" w:rsidR="00D265B4" w:rsidRDefault="00D265B4" w:rsidP="00D265B4">
            <w:pPr>
              <w:widowControl/>
              <w:spacing w:line="360" w:lineRule="exact"/>
              <w:jc w:val="left"/>
              <w:rPr>
                <w:rFonts w:ascii="仿宋_GB2312" w:eastAsia="仿宋_GB2312" w:hAnsi="Arial" w:cs="Arial"/>
                <w:sz w:val="24"/>
                <w:lang w:bidi="ar"/>
              </w:rPr>
            </w:pPr>
            <w:r>
              <w:rPr>
                <w:rFonts w:ascii="仿宋_GB2312" w:eastAsia="仿宋_GB2312" w:hAnsi="Arial" w:cs="Arial" w:hint="eastAsia"/>
                <w:sz w:val="24"/>
                <w:lang w:bidi="ar"/>
              </w:rPr>
              <w:t>宿州市</w:t>
            </w:r>
            <w:proofErr w:type="gramStart"/>
            <w:r>
              <w:rPr>
                <w:rFonts w:ascii="仿宋_GB2312" w:eastAsia="仿宋_GB2312" w:hAnsi="Arial" w:cs="Arial" w:hint="eastAsia"/>
                <w:sz w:val="24"/>
                <w:lang w:bidi="ar"/>
              </w:rPr>
              <w:t>埇</w:t>
            </w:r>
            <w:proofErr w:type="gramEnd"/>
            <w:r>
              <w:rPr>
                <w:rFonts w:ascii="仿宋_GB2312" w:eastAsia="仿宋_GB2312" w:hAnsi="Arial" w:cs="Arial" w:hint="eastAsia"/>
                <w:sz w:val="24"/>
                <w:lang w:bidi="ar"/>
              </w:rPr>
              <w:t>桥区</w:t>
            </w:r>
          </w:p>
        </w:tc>
      </w:tr>
      <w:tr w:rsidR="00D265B4" w14:paraId="2D81F330" w14:textId="77777777" w:rsidTr="00B643D7">
        <w:trPr>
          <w:trHeight w:val="37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A935"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22</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4E913B5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49E0711" w14:textId="77777777" w:rsidR="00D265B4" w:rsidRDefault="00D265B4" w:rsidP="00D265B4">
            <w:pPr>
              <w:widowControl/>
              <w:spacing w:line="360" w:lineRule="exact"/>
              <w:jc w:val="left"/>
              <w:rPr>
                <w:rFonts w:ascii="仿宋_GB2312" w:eastAsia="仿宋_GB2312" w:hAnsi="Arial" w:cs="Arial"/>
                <w:sz w:val="24"/>
                <w:lang w:bidi="ar"/>
              </w:rPr>
            </w:pPr>
            <w:r>
              <w:rPr>
                <w:rFonts w:ascii="仿宋_GB2312" w:eastAsia="仿宋_GB2312" w:hAnsi="Arial" w:cs="Arial" w:hint="eastAsia"/>
                <w:sz w:val="24"/>
                <w:lang w:bidi="ar"/>
              </w:rPr>
              <w:t>巢湖市</w:t>
            </w:r>
          </w:p>
        </w:tc>
      </w:tr>
      <w:tr w:rsidR="00D265B4" w14:paraId="5220D468" w14:textId="77777777" w:rsidTr="00B643D7">
        <w:trPr>
          <w:trHeight w:val="42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545F"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23</w:t>
            </w:r>
          </w:p>
        </w:tc>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63C0BBD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福建省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3F326B5"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罗源县</w:t>
            </w:r>
          </w:p>
        </w:tc>
      </w:tr>
      <w:tr w:rsidR="00D265B4" w14:paraId="506DE64B"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DED"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24</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2F64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江西省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F8E4806"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丰城市</w:t>
            </w:r>
          </w:p>
        </w:tc>
      </w:tr>
      <w:tr w:rsidR="00D265B4" w14:paraId="6515645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BC77"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25</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2E650"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1DA770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修水县</w:t>
            </w:r>
          </w:p>
        </w:tc>
      </w:tr>
      <w:tr w:rsidR="00D265B4" w14:paraId="5D3F7541"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4ABC"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26</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17C6F2"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037F1AD"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安远县</w:t>
            </w:r>
          </w:p>
        </w:tc>
      </w:tr>
      <w:tr w:rsidR="00D265B4" w14:paraId="232C56B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1EAB"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27</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DF8115"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167B8E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上犹县</w:t>
            </w:r>
          </w:p>
        </w:tc>
      </w:tr>
      <w:tr w:rsidR="00D265B4" w14:paraId="0C3FEB6A"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C506"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lastRenderedPageBreak/>
              <w:t>28</w:t>
            </w:r>
          </w:p>
        </w:tc>
        <w:tc>
          <w:tcPr>
            <w:tcW w:w="269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59C179A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山东省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E63F877"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平度市</w:t>
            </w:r>
          </w:p>
        </w:tc>
      </w:tr>
      <w:tr w:rsidR="00D265B4" w14:paraId="7376185A"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F07E"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29</w:t>
            </w:r>
          </w:p>
        </w:tc>
        <w:tc>
          <w:tcPr>
            <w:tcW w:w="269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5B4C0FA"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25C214C"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单县</w:t>
            </w:r>
          </w:p>
        </w:tc>
      </w:tr>
      <w:tr w:rsidR="00D265B4" w14:paraId="6BA5EC94"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3A4C"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30</w:t>
            </w:r>
          </w:p>
        </w:tc>
        <w:tc>
          <w:tcPr>
            <w:tcW w:w="2694"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227623FE"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河南省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94F8B76"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信阳市新县</w:t>
            </w:r>
          </w:p>
        </w:tc>
      </w:tr>
      <w:tr w:rsidR="00D265B4" w14:paraId="39A9E0E4"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EB3E"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31</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485A7E91"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2B660BC"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鹤壁市淇县</w:t>
            </w:r>
          </w:p>
        </w:tc>
      </w:tr>
      <w:tr w:rsidR="00D265B4" w14:paraId="5D866271"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677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32</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46FE2102"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E45241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焦作市孟州市</w:t>
            </w:r>
          </w:p>
        </w:tc>
      </w:tr>
      <w:tr w:rsidR="00D265B4" w14:paraId="21D63297"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6BF6"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33</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24E966DA"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91B92A9"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三门峡市陕州区</w:t>
            </w:r>
          </w:p>
        </w:tc>
      </w:tr>
      <w:tr w:rsidR="00D265B4" w14:paraId="7AFC61C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927D"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34</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3A8391C3"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47BC333"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信阳市平桥区</w:t>
            </w:r>
          </w:p>
        </w:tc>
      </w:tr>
      <w:tr w:rsidR="00D265B4" w14:paraId="05BA79B2"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F35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35</w:t>
            </w:r>
          </w:p>
        </w:tc>
        <w:tc>
          <w:tcPr>
            <w:tcW w:w="2694"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39C4A38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广东省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7C2581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乐昌市</w:t>
            </w:r>
          </w:p>
        </w:tc>
      </w:tr>
      <w:tr w:rsidR="00D265B4" w14:paraId="0AAEC6F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B677F"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36</w:t>
            </w:r>
          </w:p>
        </w:tc>
        <w:tc>
          <w:tcPr>
            <w:tcW w:w="269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451E5811"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825515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龙川县</w:t>
            </w:r>
          </w:p>
        </w:tc>
      </w:tr>
      <w:tr w:rsidR="00D265B4" w14:paraId="6837A36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6A7D"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37</w:t>
            </w:r>
          </w:p>
        </w:tc>
        <w:tc>
          <w:tcPr>
            <w:tcW w:w="26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0463F6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广西</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1FB7EAE"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浦北县</w:t>
            </w:r>
          </w:p>
        </w:tc>
      </w:tr>
      <w:tr w:rsidR="00D265B4" w14:paraId="55A7E331"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066D"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38</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18F747EF"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18F6879"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博白县</w:t>
            </w:r>
          </w:p>
        </w:tc>
      </w:tr>
      <w:tr w:rsidR="00D265B4" w14:paraId="66D2BBDA"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A498"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39</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08E343D"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A76B38B"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岑溪县</w:t>
            </w:r>
          </w:p>
        </w:tc>
      </w:tr>
      <w:tr w:rsidR="00D265B4" w14:paraId="78551408"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962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40</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15F5341A"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ADC8130"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田东县</w:t>
            </w:r>
          </w:p>
        </w:tc>
      </w:tr>
      <w:tr w:rsidR="00D265B4" w14:paraId="6BFB6B1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7203"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41</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098C7B7"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0327D3D"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金秀瑶族自治县</w:t>
            </w:r>
          </w:p>
        </w:tc>
      </w:tr>
      <w:tr w:rsidR="00D265B4" w14:paraId="29D914E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5590"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42</w:t>
            </w:r>
          </w:p>
        </w:tc>
        <w:tc>
          <w:tcPr>
            <w:tcW w:w="269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3642BEF"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4F6599F"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融水苗族自治县</w:t>
            </w:r>
          </w:p>
        </w:tc>
      </w:tr>
      <w:tr w:rsidR="00D265B4" w14:paraId="7F64FAB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0024"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43</w:t>
            </w:r>
          </w:p>
        </w:tc>
        <w:tc>
          <w:tcPr>
            <w:tcW w:w="2694" w:type="dxa"/>
            <w:tcBorders>
              <w:top w:val="single" w:sz="4" w:space="0" w:color="000000"/>
              <w:left w:val="single" w:sz="4" w:space="0" w:color="000000"/>
              <w:bottom w:val="nil"/>
              <w:right w:val="single" w:sz="4" w:space="0" w:color="000000"/>
            </w:tcBorders>
            <w:shd w:val="clear" w:color="auto" w:fill="auto"/>
            <w:vAlign w:val="center"/>
          </w:tcPr>
          <w:p w14:paraId="762916F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海南省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16373FA"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澄迈县</w:t>
            </w:r>
          </w:p>
        </w:tc>
      </w:tr>
      <w:tr w:rsidR="00D265B4" w14:paraId="717CE23C"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F1FC"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44</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973BC5"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贵州省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0DCCBA2"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兴仁县</w:t>
            </w:r>
          </w:p>
        </w:tc>
      </w:tr>
      <w:tr w:rsidR="00D265B4" w14:paraId="4D43BFBF"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1693"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45</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6EEC22"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76588F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凤冈县</w:t>
            </w:r>
          </w:p>
        </w:tc>
      </w:tr>
      <w:tr w:rsidR="00D265B4" w14:paraId="1A304FDF"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FEAB0"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46</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B35C8"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BCB1D4F"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清镇市</w:t>
            </w:r>
          </w:p>
        </w:tc>
      </w:tr>
      <w:tr w:rsidR="00D265B4" w14:paraId="0654827A"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CE44"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19DFA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云南省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1A587B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德宏傣族景颇族自治州盈江县</w:t>
            </w:r>
          </w:p>
        </w:tc>
      </w:tr>
      <w:tr w:rsidR="00D265B4" w14:paraId="374D729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339F"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48</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AF488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陕西省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77E674B"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宝鸡市陈仓区</w:t>
            </w:r>
          </w:p>
        </w:tc>
      </w:tr>
      <w:tr w:rsidR="00D265B4" w14:paraId="77A43746"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5270"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49</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344EC8"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0DBF1C10"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米脂县</w:t>
            </w:r>
          </w:p>
        </w:tc>
      </w:tr>
      <w:tr w:rsidR="00D265B4" w14:paraId="3A5D9DDF"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71BC"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50</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D3C80"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2DC6B013"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石泉县</w:t>
            </w:r>
          </w:p>
        </w:tc>
      </w:tr>
      <w:tr w:rsidR="00D265B4" w14:paraId="4B29EEE8"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4D1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51</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60B728"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55F7C2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柞水县</w:t>
            </w:r>
          </w:p>
        </w:tc>
      </w:tr>
      <w:tr w:rsidR="00D265B4" w14:paraId="1156EC6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09DB"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52</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E9ECA7"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甘肃省</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4A28913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高台县</w:t>
            </w:r>
          </w:p>
        </w:tc>
      </w:tr>
      <w:tr w:rsidR="00D265B4" w14:paraId="05EEDA7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F374"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53</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608B86"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AD55A1D"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民乐县</w:t>
            </w:r>
          </w:p>
        </w:tc>
      </w:tr>
      <w:tr w:rsidR="00D265B4" w14:paraId="6750545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999E"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54</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222AE"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1E0956B6"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泾川县</w:t>
            </w:r>
          </w:p>
        </w:tc>
      </w:tr>
      <w:tr w:rsidR="00D265B4" w14:paraId="2F72E77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623C"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55</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2413C"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AED5F6E"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清水县</w:t>
            </w:r>
          </w:p>
        </w:tc>
      </w:tr>
      <w:tr w:rsidR="00D265B4" w14:paraId="60E2FD96"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68DF"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56</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EF1146"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3E76713D"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玉门市</w:t>
            </w:r>
          </w:p>
        </w:tc>
      </w:tr>
      <w:tr w:rsidR="00D265B4" w14:paraId="50AC7263"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47D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0FB2573"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新疆维吾尔自治区</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5DD85E74"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呼图壁县</w:t>
            </w:r>
          </w:p>
        </w:tc>
      </w:tr>
      <w:tr w:rsidR="00D265B4" w14:paraId="48F49E6E"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2F8A"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58</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056001"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新疆生产建设兵团</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6E40D9E8"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第二师二十四团</w:t>
            </w:r>
          </w:p>
        </w:tc>
      </w:tr>
      <w:tr w:rsidR="00D265B4" w14:paraId="600A577D" w14:textId="77777777" w:rsidTr="00B643D7">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EB341" w14:textId="77777777" w:rsidR="00D265B4" w:rsidRDefault="00D265B4" w:rsidP="00B643D7">
            <w:pPr>
              <w:widowControl/>
              <w:spacing w:line="360" w:lineRule="exact"/>
              <w:jc w:val="center"/>
              <w:rPr>
                <w:rFonts w:ascii="仿宋_GB2312" w:eastAsia="仿宋_GB2312" w:cs="仿宋_GB2312"/>
                <w:color w:val="000000"/>
                <w:sz w:val="24"/>
              </w:rPr>
            </w:pPr>
            <w:r>
              <w:rPr>
                <w:rFonts w:ascii="仿宋_GB2312" w:eastAsia="仿宋_GB2312" w:cs="仿宋_GB2312" w:hint="eastAsia"/>
                <w:color w:val="000000"/>
                <w:sz w:val="24"/>
                <w:lang w:bidi="ar"/>
              </w:rPr>
              <w:t>59</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FC7E4" w14:textId="77777777" w:rsidR="00D265B4" w:rsidRDefault="00D265B4" w:rsidP="00D265B4">
            <w:pPr>
              <w:jc w:val="left"/>
              <w:rPr>
                <w:rFonts w:ascii="Calibri" w:hAnsi="Calibri" w:cs="Calibri"/>
                <w:szCs w:val="22"/>
              </w:rPr>
            </w:pP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14:paraId="7404324B" w14:textId="77777777" w:rsidR="00D265B4" w:rsidRDefault="00D265B4" w:rsidP="00D265B4">
            <w:pPr>
              <w:widowControl/>
              <w:spacing w:line="360" w:lineRule="exact"/>
              <w:jc w:val="left"/>
              <w:rPr>
                <w:rFonts w:ascii="仿宋_GB2312" w:eastAsia="仿宋_GB2312" w:hAnsi="Arial" w:cs="Arial"/>
                <w:sz w:val="24"/>
              </w:rPr>
            </w:pPr>
            <w:r>
              <w:rPr>
                <w:rFonts w:ascii="仿宋_GB2312" w:eastAsia="仿宋_GB2312" w:hAnsi="Arial" w:cs="Arial" w:hint="eastAsia"/>
                <w:sz w:val="24"/>
                <w:lang w:bidi="ar"/>
              </w:rPr>
              <w:t>第二师三十四团</w:t>
            </w:r>
          </w:p>
        </w:tc>
      </w:tr>
    </w:tbl>
    <w:p w14:paraId="07CB3426" w14:textId="421CC4D6" w:rsidR="00D265B4" w:rsidRDefault="00D265B4" w:rsidP="00D265B4">
      <w:pPr>
        <w:pStyle w:val="3"/>
        <w:widowControl/>
        <w:spacing w:line="14" w:lineRule="atLeast"/>
        <w:ind w:left="-150" w:right="-150"/>
        <w:rPr>
          <w:rFonts w:ascii="仿宋_GB2312" w:eastAsia="仿宋_GB2312" w:hAnsi="Arial" w:cs="Arial" w:hint="default"/>
          <w:b w:val="0"/>
          <w:kern w:val="2"/>
          <w:lang w:bidi="ar"/>
        </w:rPr>
      </w:pPr>
      <w:r>
        <w:rPr>
          <w:rFonts w:ascii="仿宋_GB2312" w:eastAsia="仿宋_GB2312" w:hAnsi="Arial" w:cs="Arial"/>
          <w:b w:val="0"/>
          <w:kern w:val="2"/>
          <w:lang w:bidi="ar"/>
        </w:rPr>
        <w:t>(详见《教育部</w:t>
      </w:r>
      <w:r w:rsidR="002627FA">
        <w:rPr>
          <w:rFonts w:ascii="仿宋_GB2312" w:eastAsia="仿宋_GB2312" w:hAnsi="Arial" w:cs="Arial"/>
          <w:b w:val="0"/>
          <w:kern w:val="2"/>
          <w:lang w:bidi="ar"/>
        </w:rPr>
        <w:t>等六部门</w:t>
      </w:r>
      <w:r>
        <w:rPr>
          <w:rFonts w:ascii="仿宋_GB2312" w:eastAsia="仿宋_GB2312" w:hAnsi="Arial" w:cs="Arial"/>
          <w:b w:val="0"/>
          <w:kern w:val="2"/>
          <w:lang w:bidi="ar"/>
        </w:rPr>
        <w:t>关于公布第五批国家级农村职业教育和成人教育示范县名单的通知(</w:t>
      </w:r>
      <w:r>
        <w:rPr>
          <w:rFonts w:ascii="仿宋_GB2312" w:eastAsia="仿宋_GB2312" w:hAnsi="Arial" w:cs="Arial" w:hint="default"/>
          <w:b w:val="0"/>
          <w:kern w:val="2"/>
          <w:lang w:bidi="ar"/>
        </w:rPr>
        <w:t>教职成函〔201</w:t>
      </w:r>
      <w:r w:rsidR="002627FA">
        <w:rPr>
          <w:rFonts w:ascii="仿宋_GB2312" w:eastAsia="仿宋_GB2312" w:hAnsi="Arial" w:cs="Arial"/>
          <w:b w:val="0"/>
          <w:kern w:val="2"/>
          <w:lang w:bidi="ar"/>
        </w:rPr>
        <w:t>9</w:t>
      </w:r>
      <w:r>
        <w:rPr>
          <w:rFonts w:ascii="仿宋_GB2312" w:eastAsia="仿宋_GB2312" w:hAnsi="Arial" w:cs="Arial" w:hint="default"/>
          <w:b w:val="0"/>
          <w:kern w:val="2"/>
          <w:lang w:bidi="ar"/>
        </w:rPr>
        <w:t>〕</w:t>
      </w:r>
      <w:r w:rsidR="002627FA">
        <w:rPr>
          <w:rFonts w:ascii="仿宋_GB2312" w:eastAsia="仿宋_GB2312" w:hAnsi="Arial" w:cs="Arial"/>
          <w:b w:val="0"/>
          <w:kern w:val="2"/>
          <w:lang w:bidi="ar"/>
        </w:rPr>
        <w:t>15</w:t>
      </w:r>
      <w:r>
        <w:rPr>
          <w:rFonts w:ascii="仿宋_GB2312" w:eastAsia="仿宋_GB2312" w:hAnsi="Arial" w:cs="Arial" w:hint="default"/>
          <w:b w:val="0"/>
          <w:kern w:val="2"/>
          <w:lang w:bidi="ar"/>
        </w:rPr>
        <w:t>号</w:t>
      </w:r>
      <w:r>
        <w:rPr>
          <w:rFonts w:ascii="仿宋_GB2312" w:eastAsia="仿宋_GB2312" w:hAnsi="Arial" w:cs="Arial"/>
          <w:b w:val="0"/>
          <w:kern w:val="2"/>
          <w:lang w:bidi="ar"/>
        </w:rPr>
        <w:t>) 》</w:t>
      </w:r>
    </w:p>
    <w:p w14:paraId="4935E91D" w14:textId="199C5233" w:rsidR="00D9043D" w:rsidRPr="00D265B4" w:rsidRDefault="00D9043D" w:rsidP="00496000">
      <w:pPr>
        <w:spacing w:line="360" w:lineRule="auto"/>
        <w:jc w:val="left"/>
        <w:rPr>
          <w:rFonts w:ascii="仿宋_GB2312" w:eastAsia="仿宋_GB2312" w:hAnsi="宋体"/>
          <w:bCs/>
          <w:sz w:val="24"/>
        </w:rPr>
      </w:pPr>
    </w:p>
    <w:p w14:paraId="2007CE0E" w14:textId="77777777" w:rsidR="00D9043D" w:rsidRDefault="00D9043D" w:rsidP="00496000">
      <w:pPr>
        <w:spacing w:line="360" w:lineRule="auto"/>
        <w:jc w:val="left"/>
        <w:rPr>
          <w:rFonts w:ascii="仿宋_GB2312" w:eastAsia="仿宋_GB2312" w:hAnsi="宋体"/>
          <w:bCs/>
          <w:sz w:val="24"/>
        </w:rPr>
      </w:pPr>
    </w:p>
    <w:p w14:paraId="3DF594FE" w14:textId="77777777" w:rsidR="00D9043D" w:rsidRDefault="00D9043D" w:rsidP="00496000">
      <w:pPr>
        <w:spacing w:line="360" w:lineRule="auto"/>
        <w:jc w:val="left"/>
        <w:rPr>
          <w:rFonts w:ascii="仿宋_GB2312" w:eastAsia="仿宋_GB2312" w:hAnsi="宋体"/>
          <w:bCs/>
          <w:sz w:val="24"/>
        </w:rPr>
      </w:pPr>
    </w:p>
    <w:p w14:paraId="6A8F89A5" w14:textId="77777777" w:rsidR="00D9043D" w:rsidRDefault="00D9043D" w:rsidP="00496000">
      <w:pPr>
        <w:spacing w:line="360" w:lineRule="auto"/>
        <w:jc w:val="left"/>
        <w:rPr>
          <w:rFonts w:ascii="仿宋_GB2312" w:eastAsia="仿宋_GB2312" w:hAnsi="宋体"/>
          <w:bCs/>
          <w:sz w:val="24"/>
        </w:rPr>
      </w:pPr>
    </w:p>
    <w:p w14:paraId="7255F164" w14:textId="6578D514" w:rsidR="00496000" w:rsidRDefault="00496000" w:rsidP="00496000">
      <w:pPr>
        <w:spacing w:line="360" w:lineRule="auto"/>
        <w:jc w:val="left"/>
        <w:rPr>
          <w:rFonts w:ascii="仿宋_GB2312" w:eastAsia="仿宋_GB2312" w:hAnsi="宋体"/>
          <w:bCs/>
          <w:sz w:val="24"/>
        </w:rPr>
      </w:pPr>
      <w:r>
        <w:rPr>
          <w:rFonts w:ascii="仿宋_GB2312" w:eastAsia="仿宋_GB2312" w:hAnsi="宋体" w:hint="eastAsia"/>
          <w:bCs/>
          <w:sz w:val="24"/>
        </w:rPr>
        <w:t>附件2：  第五批国家级农村职业教育和成人教育示范县创建工作总结会回执</w:t>
      </w:r>
    </w:p>
    <w:p w14:paraId="2A78FA0C" w14:textId="2B4D0CF1" w:rsidR="00496000" w:rsidRDefault="00496000"/>
    <w:tbl>
      <w:tblPr>
        <w:tblpPr w:leftFromText="180" w:rightFromText="180" w:vertAnchor="text" w:horzAnchor="page" w:tblpX="632" w:tblpY="946"/>
        <w:tblOverlap w:val="neve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
        <w:gridCol w:w="3373"/>
        <w:gridCol w:w="1050"/>
        <w:gridCol w:w="1727"/>
        <w:gridCol w:w="1959"/>
      </w:tblGrid>
      <w:tr w:rsidR="00496000" w14:paraId="69810887" w14:textId="77777777" w:rsidTr="002627FA">
        <w:trPr>
          <w:trHeight w:val="699"/>
        </w:trPr>
        <w:tc>
          <w:tcPr>
            <w:tcW w:w="1170" w:type="dxa"/>
          </w:tcPr>
          <w:p w14:paraId="36CDBE79" w14:textId="77777777" w:rsidR="00496000" w:rsidRDefault="00496000" w:rsidP="00385CB3">
            <w:pPr>
              <w:spacing w:line="540" w:lineRule="exact"/>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74" w:type="dxa"/>
          </w:tcPr>
          <w:p w14:paraId="0E10EC25" w14:textId="77777777" w:rsidR="00496000" w:rsidRDefault="00496000" w:rsidP="00385CB3">
            <w:pPr>
              <w:spacing w:line="540" w:lineRule="exact"/>
              <w:jc w:val="center"/>
              <w:rPr>
                <w:rFonts w:eastAsia="仿宋_GB2312"/>
                <w:szCs w:val="21"/>
              </w:rPr>
            </w:pPr>
            <w:r>
              <w:rPr>
                <w:rFonts w:eastAsia="仿宋_GB2312" w:hint="eastAsia"/>
                <w:szCs w:val="21"/>
              </w:rPr>
              <w:t>性别</w:t>
            </w:r>
          </w:p>
        </w:tc>
        <w:tc>
          <w:tcPr>
            <w:tcW w:w="3373" w:type="dxa"/>
          </w:tcPr>
          <w:p w14:paraId="3A400628" w14:textId="77777777" w:rsidR="00496000" w:rsidRDefault="00496000" w:rsidP="00385CB3">
            <w:pPr>
              <w:spacing w:line="540" w:lineRule="exact"/>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1050" w:type="dxa"/>
          </w:tcPr>
          <w:p w14:paraId="453907A5" w14:textId="77777777" w:rsidR="00496000" w:rsidRDefault="00496000" w:rsidP="00385CB3">
            <w:pPr>
              <w:spacing w:line="540" w:lineRule="exact"/>
              <w:jc w:val="center"/>
              <w:rPr>
                <w:rFonts w:eastAsia="仿宋_GB2312"/>
                <w:szCs w:val="21"/>
              </w:rPr>
            </w:pPr>
            <w:r>
              <w:rPr>
                <w:rFonts w:eastAsia="仿宋_GB2312" w:hint="eastAsia"/>
                <w:szCs w:val="21"/>
              </w:rPr>
              <w:t>职</w:t>
            </w:r>
            <w:r>
              <w:rPr>
                <w:rFonts w:eastAsia="仿宋_GB2312" w:hint="eastAsia"/>
                <w:szCs w:val="21"/>
              </w:rPr>
              <w:t xml:space="preserve"> </w:t>
            </w:r>
            <w:proofErr w:type="gramStart"/>
            <w:r>
              <w:rPr>
                <w:rFonts w:eastAsia="仿宋_GB2312" w:hint="eastAsia"/>
                <w:szCs w:val="21"/>
              </w:rPr>
              <w:t>务</w:t>
            </w:r>
            <w:proofErr w:type="gramEnd"/>
          </w:p>
        </w:tc>
        <w:tc>
          <w:tcPr>
            <w:tcW w:w="1727" w:type="dxa"/>
          </w:tcPr>
          <w:p w14:paraId="37E719FC" w14:textId="77777777" w:rsidR="00496000" w:rsidRDefault="00496000" w:rsidP="00385CB3">
            <w:pPr>
              <w:spacing w:line="540" w:lineRule="exact"/>
              <w:jc w:val="center"/>
              <w:rPr>
                <w:rFonts w:eastAsia="仿宋_GB2312"/>
                <w:szCs w:val="21"/>
              </w:rPr>
            </w:pPr>
            <w:r>
              <w:rPr>
                <w:rFonts w:eastAsia="仿宋_GB2312" w:hint="eastAsia"/>
                <w:szCs w:val="21"/>
              </w:rPr>
              <w:t>手</w:t>
            </w:r>
            <w:r>
              <w:rPr>
                <w:rFonts w:eastAsia="仿宋_GB2312" w:hint="eastAsia"/>
                <w:szCs w:val="21"/>
              </w:rPr>
              <w:t xml:space="preserve">  </w:t>
            </w:r>
            <w:r>
              <w:rPr>
                <w:rFonts w:eastAsia="仿宋_GB2312" w:hint="eastAsia"/>
                <w:szCs w:val="21"/>
              </w:rPr>
              <w:t>机</w:t>
            </w:r>
            <w:r>
              <w:rPr>
                <w:rFonts w:eastAsia="仿宋_GB2312" w:hint="eastAsia"/>
                <w:szCs w:val="21"/>
              </w:rPr>
              <w:t xml:space="preserve">  </w:t>
            </w:r>
            <w:r>
              <w:rPr>
                <w:rFonts w:eastAsia="仿宋_GB2312" w:hint="eastAsia"/>
                <w:szCs w:val="21"/>
              </w:rPr>
              <w:t>号</w:t>
            </w:r>
          </w:p>
        </w:tc>
        <w:tc>
          <w:tcPr>
            <w:tcW w:w="1959" w:type="dxa"/>
          </w:tcPr>
          <w:p w14:paraId="37DCB89B" w14:textId="77777777" w:rsidR="00496000" w:rsidRDefault="00496000" w:rsidP="002627FA">
            <w:pPr>
              <w:jc w:val="center"/>
              <w:rPr>
                <w:rFonts w:eastAsia="仿宋_GB2312"/>
                <w:szCs w:val="21"/>
              </w:rPr>
            </w:pPr>
            <w:r>
              <w:rPr>
                <w:rFonts w:eastAsia="仿宋_GB2312" w:hint="eastAsia"/>
                <w:szCs w:val="21"/>
              </w:rPr>
              <w:t>住宿预定要求</w:t>
            </w:r>
            <w:r>
              <w:rPr>
                <w:rFonts w:eastAsia="仿宋_GB2312"/>
                <w:szCs w:val="21"/>
              </w:rPr>
              <w:t>√</w:t>
            </w:r>
          </w:p>
          <w:p w14:paraId="29A2E6E8" w14:textId="5BC693E3" w:rsidR="002627FA" w:rsidRPr="002627FA" w:rsidRDefault="00496000" w:rsidP="002627FA">
            <w:pPr>
              <w:jc w:val="center"/>
              <w:rPr>
                <w:rFonts w:eastAsia="仿宋_GB2312"/>
                <w:szCs w:val="21"/>
              </w:rPr>
            </w:pPr>
            <w:r>
              <w:rPr>
                <w:rFonts w:eastAsia="仿宋_GB2312" w:hint="eastAsia"/>
                <w:szCs w:val="21"/>
              </w:rPr>
              <w:sym w:font="Wingdings 2" w:char="00A3"/>
            </w:r>
            <w:r>
              <w:rPr>
                <w:rFonts w:eastAsia="仿宋_GB2312" w:hint="eastAsia"/>
                <w:szCs w:val="21"/>
              </w:rPr>
              <w:t>单人间</w:t>
            </w:r>
            <w:r>
              <w:rPr>
                <w:rFonts w:eastAsia="仿宋_GB2312" w:hint="eastAsia"/>
                <w:szCs w:val="21"/>
              </w:rPr>
              <w:sym w:font="Wingdings 2" w:char="00A3"/>
            </w:r>
            <w:r>
              <w:rPr>
                <w:rFonts w:eastAsia="仿宋_GB2312" w:hint="eastAsia"/>
                <w:szCs w:val="21"/>
              </w:rPr>
              <w:t>双人间</w:t>
            </w:r>
          </w:p>
        </w:tc>
      </w:tr>
      <w:tr w:rsidR="00496000" w14:paraId="254F4B20" w14:textId="77777777" w:rsidTr="00385CB3">
        <w:trPr>
          <w:trHeight w:val="586"/>
        </w:trPr>
        <w:tc>
          <w:tcPr>
            <w:tcW w:w="1170" w:type="dxa"/>
          </w:tcPr>
          <w:p w14:paraId="1631105E" w14:textId="77777777" w:rsidR="00496000" w:rsidRDefault="00496000" w:rsidP="00385CB3">
            <w:pPr>
              <w:spacing w:line="540" w:lineRule="exact"/>
              <w:jc w:val="center"/>
              <w:rPr>
                <w:rFonts w:eastAsia="仿宋_GB2312"/>
                <w:szCs w:val="21"/>
              </w:rPr>
            </w:pPr>
          </w:p>
        </w:tc>
        <w:tc>
          <w:tcPr>
            <w:tcW w:w="774" w:type="dxa"/>
          </w:tcPr>
          <w:p w14:paraId="734D9A25" w14:textId="77777777" w:rsidR="00496000" w:rsidRDefault="00496000" w:rsidP="00385CB3">
            <w:pPr>
              <w:spacing w:line="540" w:lineRule="exact"/>
              <w:jc w:val="center"/>
              <w:rPr>
                <w:rFonts w:eastAsia="仿宋_GB2312"/>
                <w:szCs w:val="21"/>
              </w:rPr>
            </w:pPr>
          </w:p>
        </w:tc>
        <w:tc>
          <w:tcPr>
            <w:tcW w:w="3373" w:type="dxa"/>
          </w:tcPr>
          <w:p w14:paraId="031F7FE5" w14:textId="77777777" w:rsidR="00496000" w:rsidRDefault="00496000" w:rsidP="00385CB3">
            <w:pPr>
              <w:spacing w:line="540" w:lineRule="exact"/>
              <w:jc w:val="center"/>
              <w:rPr>
                <w:rFonts w:eastAsia="仿宋_GB2312"/>
                <w:szCs w:val="21"/>
              </w:rPr>
            </w:pPr>
          </w:p>
        </w:tc>
        <w:tc>
          <w:tcPr>
            <w:tcW w:w="1050" w:type="dxa"/>
          </w:tcPr>
          <w:p w14:paraId="6A7A30CE" w14:textId="77777777" w:rsidR="00496000" w:rsidRDefault="00496000" w:rsidP="00385CB3">
            <w:pPr>
              <w:spacing w:line="540" w:lineRule="exact"/>
              <w:jc w:val="center"/>
              <w:rPr>
                <w:rFonts w:eastAsia="仿宋_GB2312"/>
                <w:szCs w:val="21"/>
              </w:rPr>
            </w:pPr>
          </w:p>
        </w:tc>
        <w:tc>
          <w:tcPr>
            <w:tcW w:w="1727" w:type="dxa"/>
          </w:tcPr>
          <w:p w14:paraId="6CAF4D04" w14:textId="77777777" w:rsidR="00496000" w:rsidRDefault="00496000" w:rsidP="00385CB3">
            <w:pPr>
              <w:spacing w:line="540" w:lineRule="exact"/>
              <w:jc w:val="center"/>
              <w:rPr>
                <w:rFonts w:eastAsia="仿宋_GB2312"/>
                <w:szCs w:val="21"/>
              </w:rPr>
            </w:pPr>
          </w:p>
        </w:tc>
        <w:tc>
          <w:tcPr>
            <w:tcW w:w="1959" w:type="dxa"/>
          </w:tcPr>
          <w:p w14:paraId="1C2A7ECD" w14:textId="77777777" w:rsidR="00496000" w:rsidRDefault="00496000" w:rsidP="00385CB3">
            <w:pPr>
              <w:spacing w:line="540" w:lineRule="exact"/>
              <w:jc w:val="center"/>
              <w:rPr>
                <w:rFonts w:eastAsia="仿宋_GB2312"/>
                <w:szCs w:val="21"/>
              </w:rPr>
            </w:pPr>
          </w:p>
        </w:tc>
      </w:tr>
      <w:tr w:rsidR="00496000" w14:paraId="498D10DF" w14:textId="77777777" w:rsidTr="00385CB3">
        <w:trPr>
          <w:trHeight w:val="586"/>
        </w:trPr>
        <w:tc>
          <w:tcPr>
            <w:tcW w:w="1170" w:type="dxa"/>
          </w:tcPr>
          <w:p w14:paraId="6E01DD7E" w14:textId="77777777" w:rsidR="00496000" w:rsidRDefault="00496000" w:rsidP="00385CB3">
            <w:pPr>
              <w:spacing w:line="540" w:lineRule="exact"/>
              <w:jc w:val="center"/>
              <w:rPr>
                <w:rFonts w:eastAsia="仿宋_GB2312"/>
                <w:szCs w:val="21"/>
              </w:rPr>
            </w:pPr>
          </w:p>
        </w:tc>
        <w:tc>
          <w:tcPr>
            <w:tcW w:w="774" w:type="dxa"/>
          </w:tcPr>
          <w:p w14:paraId="589B26EE" w14:textId="77777777" w:rsidR="00496000" w:rsidRDefault="00496000" w:rsidP="00385CB3">
            <w:pPr>
              <w:spacing w:line="540" w:lineRule="exact"/>
              <w:jc w:val="center"/>
              <w:rPr>
                <w:rFonts w:eastAsia="仿宋_GB2312"/>
                <w:szCs w:val="21"/>
              </w:rPr>
            </w:pPr>
          </w:p>
        </w:tc>
        <w:tc>
          <w:tcPr>
            <w:tcW w:w="3373" w:type="dxa"/>
          </w:tcPr>
          <w:p w14:paraId="5331518D" w14:textId="77777777" w:rsidR="00496000" w:rsidRDefault="00496000" w:rsidP="00385CB3">
            <w:pPr>
              <w:spacing w:line="540" w:lineRule="exact"/>
              <w:jc w:val="center"/>
              <w:rPr>
                <w:rFonts w:eastAsia="仿宋_GB2312"/>
                <w:szCs w:val="21"/>
              </w:rPr>
            </w:pPr>
          </w:p>
        </w:tc>
        <w:tc>
          <w:tcPr>
            <w:tcW w:w="1050" w:type="dxa"/>
          </w:tcPr>
          <w:p w14:paraId="261266F1" w14:textId="77777777" w:rsidR="00496000" w:rsidRDefault="00496000" w:rsidP="00385CB3">
            <w:pPr>
              <w:spacing w:line="540" w:lineRule="exact"/>
              <w:jc w:val="center"/>
              <w:rPr>
                <w:rFonts w:eastAsia="仿宋_GB2312"/>
                <w:szCs w:val="21"/>
              </w:rPr>
            </w:pPr>
          </w:p>
        </w:tc>
        <w:tc>
          <w:tcPr>
            <w:tcW w:w="1727" w:type="dxa"/>
          </w:tcPr>
          <w:p w14:paraId="2B03E16D" w14:textId="77777777" w:rsidR="00496000" w:rsidRDefault="00496000" w:rsidP="00385CB3">
            <w:pPr>
              <w:spacing w:line="540" w:lineRule="exact"/>
              <w:jc w:val="center"/>
              <w:rPr>
                <w:rFonts w:eastAsia="仿宋_GB2312"/>
                <w:szCs w:val="21"/>
              </w:rPr>
            </w:pPr>
          </w:p>
        </w:tc>
        <w:tc>
          <w:tcPr>
            <w:tcW w:w="1959" w:type="dxa"/>
          </w:tcPr>
          <w:p w14:paraId="4EEBDD13" w14:textId="77777777" w:rsidR="00496000" w:rsidRDefault="00496000" w:rsidP="00385CB3">
            <w:pPr>
              <w:spacing w:line="540" w:lineRule="exact"/>
              <w:jc w:val="center"/>
              <w:rPr>
                <w:rFonts w:eastAsia="仿宋_GB2312"/>
                <w:szCs w:val="21"/>
              </w:rPr>
            </w:pPr>
          </w:p>
        </w:tc>
      </w:tr>
      <w:tr w:rsidR="00496000" w14:paraId="4EBB5C32" w14:textId="77777777" w:rsidTr="00385CB3">
        <w:trPr>
          <w:trHeight w:val="586"/>
        </w:trPr>
        <w:tc>
          <w:tcPr>
            <w:tcW w:w="1170" w:type="dxa"/>
          </w:tcPr>
          <w:p w14:paraId="43CD153A" w14:textId="77777777" w:rsidR="00496000" w:rsidRDefault="00496000" w:rsidP="00385CB3">
            <w:pPr>
              <w:spacing w:line="540" w:lineRule="exact"/>
              <w:jc w:val="center"/>
              <w:rPr>
                <w:rFonts w:eastAsia="仿宋_GB2312"/>
                <w:szCs w:val="21"/>
              </w:rPr>
            </w:pPr>
          </w:p>
        </w:tc>
        <w:tc>
          <w:tcPr>
            <w:tcW w:w="774" w:type="dxa"/>
          </w:tcPr>
          <w:p w14:paraId="2DB42039" w14:textId="77777777" w:rsidR="00496000" w:rsidRDefault="00496000" w:rsidP="00385CB3">
            <w:pPr>
              <w:spacing w:line="540" w:lineRule="exact"/>
              <w:jc w:val="center"/>
              <w:rPr>
                <w:rFonts w:eastAsia="仿宋_GB2312"/>
                <w:szCs w:val="21"/>
              </w:rPr>
            </w:pPr>
          </w:p>
        </w:tc>
        <w:tc>
          <w:tcPr>
            <w:tcW w:w="3373" w:type="dxa"/>
          </w:tcPr>
          <w:p w14:paraId="7244EF7D" w14:textId="77777777" w:rsidR="00496000" w:rsidRDefault="00496000" w:rsidP="00385CB3">
            <w:pPr>
              <w:spacing w:line="540" w:lineRule="exact"/>
              <w:jc w:val="center"/>
              <w:rPr>
                <w:rFonts w:eastAsia="仿宋_GB2312"/>
                <w:szCs w:val="21"/>
              </w:rPr>
            </w:pPr>
          </w:p>
        </w:tc>
        <w:tc>
          <w:tcPr>
            <w:tcW w:w="1050" w:type="dxa"/>
          </w:tcPr>
          <w:p w14:paraId="59A484DF" w14:textId="77777777" w:rsidR="00496000" w:rsidRDefault="00496000" w:rsidP="00385CB3">
            <w:pPr>
              <w:spacing w:line="540" w:lineRule="exact"/>
              <w:jc w:val="center"/>
              <w:rPr>
                <w:rFonts w:eastAsia="仿宋_GB2312"/>
                <w:szCs w:val="21"/>
              </w:rPr>
            </w:pPr>
          </w:p>
        </w:tc>
        <w:tc>
          <w:tcPr>
            <w:tcW w:w="1727" w:type="dxa"/>
          </w:tcPr>
          <w:p w14:paraId="178A3F99" w14:textId="77777777" w:rsidR="00496000" w:rsidRDefault="00496000" w:rsidP="00385CB3">
            <w:pPr>
              <w:spacing w:line="540" w:lineRule="exact"/>
              <w:jc w:val="center"/>
              <w:rPr>
                <w:rFonts w:eastAsia="仿宋_GB2312"/>
                <w:szCs w:val="21"/>
              </w:rPr>
            </w:pPr>
          </w:p>
        </w:tc>
        <w:tc>
          <w:tcPr>
            <w:tcW w:w="1959" w:type="dxa"/>
          </w:tcPr>
          <w:p w14:paraId="2DB6893B" w14:textId="77777777" w:rsidR="00496000" w:rsidRDefault="00496000" w:rsidP="00385CB3">
            <w:pPr>
              <w:spacing w:line="540" w:lineRule="exact"/>
              <w:jc w:val="center"/>
              <w:rPr>
                <w:rFonts w:eastAsia="仿宋_GB2312"/>
                <w:szCs w:val="21"/>
              </w:rPr>
            </w:pPr>
          </w:p>
        </w:tc>
      </w:tr>
      <w:tr w:rsidR="00496000" w14:paraId="1C323468" w14:textId="77777777" w:rsidTr="00385CB3">
        <w:trPr>
          <w:trHeight w:val="593"/>
        </w:trPr>
        <w:tc>
          <w:tcPr>
            <w:tcW w:w="1944" w:type="dxa"/>
            <w:gridSpan w:val="2"/>
            <w:vAlign w:val="center"/>
          </w:tcPr>
          <w:p w14:paraId="04CCDA1C" w14:textId="77777777" w:rsidR="00496000" w:rsidRDefault="00496000" w:rsidP="00385CB3">
            <w:pPr>
              <w:spacing w:line="540" w:lineRule="exact"/>
              <w:jc w:val="center"/>
              <w:rPr>
                <w:rFonts w:eastAsia="仿宋_GB2312"/>
                <w:szCs w:val="21"/>
              </w:rPr>
            </w:pPr>
            <w:r>
              <w:rPr>
                <w:rFonts w:eastAsia="仿宋_GB2312"/>
                <w:szCs w:val="21"/>
              </w:rPr>
              <w:t>抵达时间及方式</w:t>
            </w:r>
          </w:p>
        </w:tc>
        <w:tc>
          <w:tcPr>
            <w:tcW w:w="8109" w:type="dxa"/>
            <w:gridSpan w:val="4"/>
          </w:tcPr>
          <w:p w14:paraId="41D825E2" w14:textId="77777777" w:rsidR="00496000" w:rsidRDefault="00496000" w:rsidP="00385CB3">
            <w:pPr>
              <w:spacing w:line="540" w:lineRule="exact"/>
              <w:jc w:val="center"/>
              <w:rPr>
                <w:rFonts w:eastAsia="仿宋_GB2312"/>
                <w:szCs w:val="21"/>
              </w:rPr>
            </w:pPr>
          </w:p>
        </w:tc>
      </w:tr>
      <w:tr w:rsidR="00496000" w14:paraId="16633F55" w14:textId="77777777" w:rsidTr="00385CB3">
        <w:trPr>
          <w:trHeight w:val="586"/>
        </w:trPr>
        <w:tc>
          <w:tcPr>
            <w:tcW w:w="1944" w:type="dxa"/>
            <w:gridSpan w:val="2"/>
            <w:vAlign w:val="center"/>
          </w:tcPr>
          <w:p w14:paraId="4D11436F" w14:textId="77777777" w:rsidR="00496000" w:rsidRDefault="00496000" w:rsidP="00385CB3">
            <w:pPr>
              <w:spacing w:line="540" w:lineRule="exact"/>
              <w:jc w:val="center"/>
              <w:rPr>
                <w:rFonts w:eastAsia="仿宋_GB2312"/>
                <w:szCs w:val="21"/>
              </w:rPr>
            </w:pPr>
            <w:r>
              <w:rPr>
                <w:rFonts w:eastAsia="仿宋_GB2312"/>
                <w:szCs w:val="21"/>
              </w:rPr>
              <w:t>离会时间及方式</w:t>
            </w:r>
          </w:p>
        </w:tc>
        <w:tc>
          <w:tcPr>
            <w:tcW w:w="8109" w:type="dxa"/>
            <w:gridSpan w:val="4"/>
          </w:tcPr>
          <w:p w14:paraId="2A54E85F" w14:textId="77777777" w:rsidR="00496000" w:rsidRDefault="00496000" w:rsidP="00385CB3">
            <w:pPr>
              <w:spacing w:line="540" w:lineRule="exact"/>
              <w:jc w:val="center"/>
              <w:rPr>
                <w:rFonts w:eastAsia="仿宋_GB2312"/>
                <w:szCs w:val="21"/>
              </w:rPr>
            </w:pPr>
          </w:p>
        </w:tc>
      </w:tr>
    </w:tbl>
    <w:p w14:paraId="4A84AF78" w14:textId="710DDA6B" w:rsidR="00496000" w:rsidRDefault="00496000"/>
    <w:p w14:paraId="3B813AC6" w14:textId="67B89A2A" w:rsidR="00496000" w:rsidRDefault="00496000"/>
    <w:p w14:paraId="2FFF2E1A" w14:textId="6B98640C" w:rsidR="00496000" w:rsidRDefault="00496000"/>
    <w:p w14:paraId="17286E8B" w14:textId="2DE4A554" w:rsidR="002627FA" w:rsidRDefault="00496000" w:rsidP="00496000">
      <w:pPr>
        <w:spacing w:line="360" w:lineRule="auto"/>
        <w:jc w:val="left"/>
        <w:rPr>
          <w:rFonts w:ascii="Arial" w:eastAsia="仿宋_GB2312" w:hAnsi="Arial" w:cs="Arial"/>
          <w:bCs/>
          <w:sz w:val="24"/>
        </w:rPr>
      </w:pPr>
      <w:r>
        <w:rPr>
          <w:rFonts w:ascii="Arial" w:eastAsia="仿宋_GB2312" w:hAnsi="Arial" w:cs="Arial" w:hint="eastAsia"/>
          <w:bCs/>
          <w:sz w:val="24"/>
        </w:rPr>
        <w:t>请参会人员</w:t>
      </w:r>
      <w:r w:rsidR="002627FA">
        <w:rPr>
          <w:rFonts w:ascii="Arial" w:eastAsia="仿宋_GB2312" w:hAnsi="Arial" w:cs="Arial" w:hint="eastAsia"/>
          <w:bCs/>
          <w:sz w:val="24"/>
        </w:rPr>
        <w:t>填写本回执并</w:t>
      </w:r>
      <w:r>
        <w:rPr>
          <w:rFonts w:ascii="Arial" w:eastAsia="仿宋_GB2312" w:hAnsi="Arial" w:cs="Arial" w:hint="eastAsia"/>
          <w:bCs/>
          <w:sz w:val="24"/>
        </w:rPr>
        <w:t>于</w:t>
      </w:r>
      <w:r>
        <w:rPr>
          <w:rFonts w:ascii="Arial" w:eastAsia="仿宋_GB2312" w:hAnsi="Arial" w:cs="Arial" w:hint="eastAsia"/>
          <w:bCs/>
          <w:sz w:val="24"/>
        </w:rPr>
        <w:t>2020</w:t>
      </w:r>
      <w:r>
        <w:rPr>
          <w:rFonts w:ascii="Arial" w:eastAsia="仿宋_GB2312" w:hAnsi="Arial" w:cs="Arial" w:hint="eastAsia"/>
          <w:bCs/>
          <w:sz w:val="24"/>
        </w:rPr>
        <w:t>年</w:t>
      </w:r>
      <w:r w:rsidR="00B76ECC">
        <w:rPr>
          <w:rFonts w:ascii="Arial" w:eastAsia="仿宋_GB2312" w:hAnsi="Arial" w:cs="Arial" w:hint="eastAsia"/>
          <w:bCs/>
          <w:sz w:val="24"/>
        </w:rPr>
        <w:t>11</w:t>
      </w:r>
      <w:r>
        <w:rPr>
          <w:rFonts w:ascii="Arial" w:eastAsia="仿宋_GB2312" w:hAnsi="Arial" w:cs="Arial" w:hint="eastAsia"/>
          <w:bCs/>
          <w:sz w:val="24"/>
        </w:rPr>
        <w:t>月</w:t>
      </w:r>
      <w:r w:rsidR="00B76ECC">
        <w:rPr>
          <w:rFonts w:ascii="Arial" w:eastAsia="仿宋_GB2312" w:hAnsi="Arial" w:cs="Arial" w:hint="eastAsia"/>
          <w:bCs/>
          <w:sz w:val="24"/>
        </w:rPr>
        <w:t>20</w:t>
      </w:r>
      <w:r>
        <w:rPr>
          <w:rFonts w:ascii="Arial" w:eastAsia="仿宋_GB2312" w:hAnsi="Arial" w:cs="Arial" w:hint="eastAsia"/>
          <w:bCs/>
          <w:sz w:val="24"/>
        </w:rPr>
        <w:t>日前将此会议回执发到会务组</w:t>
      </w:r>
    </w:p>
    <w:p w14:paraId="6BB9BF83" w14:textId="75C8105B" w:rsidR="00496000" w:rsidRDefault="00496000" w:rsidP="00496000">
      <w:pPr>
        <w:spacing w:line="360" w:lineRule="auto"/>
        <w:jc w:val="left"/>
        <w:rPr>
          <w:rFonts w:ascii="Arial" w:eastAsia="仿宋_GB2312" w:hAnsi="Arial" w:cs="Arial"/>
          <w:bCs/>
          <w:sz w:val="24"/>
        </w:rPr>
      </w:pPr>
      <w:r>
        <w:rPr>
          <w:rFonts w:ascii="Arial" w:eastAsia="仿宋_GB2312" w:hAnsi="Arial" w:cs="Arial" w:hint="eastAsia"/>
          <w:bCs/>
          <w:sz w:val="24"/>
        </w:rPr>
        <w:t>邮箱：</w:t>
      </w:r>
      <w:r>
        <w:rPr>
          <w:rFonts w:ascii="Arial" w:eastAsia="仿宋_GB2312" w:hAnsi="Arial" w:cs="Arial" w:hint="eastAsia"/>
          <w:bCs/>
          <w:sz w:val="24"/>
        </w:rPr>
        <w:t>gjj67602820@163.com</w:t>
      </w:r>
      <w:r>
        <w:rPr>
          <w:rFonts w:ascii="Arial" w:eastAsia="仿宋_GB2312" w:hAnsi="Arial" w:cs="Arial" w:hint="eastAsia"/>
          <w:bCs/>
          <w:sz w:val="24"/>
        </w:rPr>
        <w:t>（澄迈县教育局会务邮箱）</w:t>
      </w:r>
    </w:p>
    <w:p w14:paraId="43A07454" w14:textId="7D9B8F8E" w:rsidR="00496000" w:rsidRPr="00496000" w:rsidRDefault="00496000"/>
    <w:sectPr w:rsidR="00496000" w:rsidRPr="004960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AFDF" w14:textId="77777777" w:rsidR="005F14F3" w:rsidRDefault="005F14F3" w:rsidP="00B76ECC">
      <w:r>
        <w:separator/>
      </w:r>
    </w:p>
  </w:endnote>
  <w:endnote w:type="continuationSeparator" w:id="0">
    <w:p w14:paraId="4F57C67B" w14:textId="77777777" w:rsidR="005F14F3" w:rsidRDefault="005F14F3" w:rsidP="00B7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BB11" w14:textId="77777777" w:rsidR="005F14F3" w:rsidRDefault="005F14F3" w:rsidP="00B76ECC">
      <w:r>
        <w:separator/>
      </w:r>
    </w:p>
  </w:footnote>
  <w:footnote w:type="continuationSeparator" w:id="0">
    <w:p w14:paraId="7712F20E" w14:textId="77777777" w:rsidR="005F14F3" w:rsidRDefault="005F14F3" w:rsidP="00B76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00"/>
    <w:rsid w:val="0021512F"/>
    <w:rsid w:val="002627FA"/>
    <w:rsid w:val="0044296F"/>
    <w:rsid w:val="00496000"/>
    <w:rsid w:val="005F14F3"/>
    <w:rsid w:val="00B643D7"/>
    <w:rsid w:val="00B76ECC"/>
    <w:rsid w:val="00D265B4"/>
    <w:rsid w:val="00D9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1845"/>
  <w15:chartTrackingRefBased/>
  <w15:docId w15:val="{924F4B2C-A56A-4B83-A0FE-7BABD94C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000"/>
    <w:pPr>
      <w:widowControl w:val="0"/>
      <w:jc w:val="both"/>
    </w:pPr>
    <w:rPr>
      <w:rFonts w:ascii="Times New Roman" w:eastAsia="宋体" w:hAnsi="Times New Roman" w:cs="Times New Roman"/>
      <w:szCs w:val="24"/>
    </w:rPr>
  </w:style>
  <w:style w:type="paragraph" w:styleId="3">
    <w:name w:val="heading 3"/>
    <w:basedOn w:val="a"/>
    <w:next w:val="a"/>
    <w:link w:val="30"/>
    <w:uiPriority w:val="9"/>
    <w:semiHidden/>
    <w:unhideWhenUsed/>
    <w:qFormat/>
    <w:rsid w:val="00D265B4"/>
    <w:pPr>
      <w:spacing w:before="200" w:after="100" w:line="11" w:lineRule="atLeast"/>
      <w:jc w:val="left"/>
      <w:outlineLvl w:val="2"/>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9600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D265B4"/>
    <w:rPr>
      <w:rFonts w:ascii="宋体" w:eastAsia="宋体" w:hAnsi="宋体" w:cs="Times New Roman"/>
      <w:b/>
      <w:kern w:val="0"/>
      <w:sz w:val="24"/>
      <w:szCs w:val="24"/>
    </w:rPr>
  </w:style>
  <w:style w:type="paragraph" w:styleId="a4">
    <w:name w:val="header"/>
    <w:basedOn w:val="a"/>
    <w:link w:val="a5"/>
    <w:uiPriority w:val="99"/>
    <w:unhideWhenUsed/>
    <w:rsid w:val="00B76E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6ECC"/>
    <w:rPr>
      <w:rFonts w:ascii="Times New Roman" w:eastAsia="宋体" w:hAnsi="Times New Roman" w:cs="Times New Roman"/>
      <w:sz w:val="18"/>
      <w:szCs w:val="18"/>
    </w:rPr>
  </w:style>
  <w:style w:type="paragraph" w:styleId="a6">
    <w:name w:val="footer"/>
    <w:basedOn w:val="a"/>
    <w:link w:val="a7"/>
    <w:uiPriority w:val="99"/>
    <w:unhideWhenUsed/>
    <w:rsid w:val="00B76ECC"/>
    <w:pPr>
      <w:tabs>
        <w:tab w:val="center" w:pos="4153"/>
        <w:tab w:val="right" w:pos="8306"/>
      </w:tabs>
      <w:snapToGrid w:val="0"/>
      <w:jc w:val="left"/>
    </w:pPr>
    <w:rPr>
      <w:sz w:val="18"/>
      <w:szCs w:val="18"/>
    </w:rPr>
  </w:style>
  <w:style w:type="character" w:customStyle="1" w:styleId="a7">
    <w:name w:val="页脚 字符"/>
    <w:basedOn w:val="a0"/>
    <w:link w:val="a6"/>
    <w:uiPriority w:val="99"/>
    <w:rsid w:val="00B76E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红旗 雷</dc:creator>
  <cp:keywords/>
  <dc:description/>
  <cp:lastModifiedBy>红旗 雷</cp:lastModifiedBy>
  <cp:revision>4</cp:revision>
  <dcterms:created xsi:type="dcterms:W3CDTF">2020-11-16T11:54:00Z</dcterms:created>
  <dcterms:modified xsi:type="dcterms:W3CDTF">2020-11-16T12:33:00Z</dcterms:modified>
</cp:coreProperties>
</file>